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4A2D" w14:textId="77777777" w:rsidR="00CA4B91" w:rsidRDefault="00CA4B91" w:rsidP="00AC517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CA4B91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Протокол об итогах конкурса</w:t>
      </w:r>
    </w:p>
    <w:p w14:paraId="0B227A6A" w14:textId="77777777" w:rsidR="00AC5177" w:rsidRPr="00CA4B91" w:rsidRDefault="00AC5177" w:rsidP="00AC5177">
      <w:pPr>
        <w:spacing w:before="100" w:beforeAutospacing="1" w:after="100" w:afterAutospacing="1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3B297AFB" w14:textId="77777777" w:rsidR="003A4C60" w:rsidRPr="003A4C60" w:rsidRDefault="003A4C60" w:rsidP="003A4C60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4C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Конкурс выбора поставщиков услуг </w:t>
      </w:r>
      <w:r w:rsidRPr="003A4C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конкурсу Организацию летнего отдыха и оздоровление с 11.07.2026г-02.08.2026г детей - сирот и детей, оставшихся без попечения родителей, воспитывающихся в КГУ «Детская деревня семейного типа села Кенжеколь» управления образования   Павлодарской области, акимата Павлодарской области.  Павлодарская область, город Павлодар, село Кенжеколь микрорайон ИЖС1, строение 1/1.</w:t>
      </w:r>
    </w:p>
    <w:p w14:paraId="6CBF2A3B" w14:textId="0642689F" w:rsidR="00AC5177" w:rsidRPr="00AC5177" w:rsidRDefault="00AC5177" w:rsidP="00AC517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г.</w:t>
      </w:r>
      <w:r w:rsidR="00CA4B91"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Павлодар, </w:t>
      </w:r>
      <w:r w:rsidR="003A4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05</w:t>
      </w: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="0046567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</w:t>
      </w:r>
      <w:r w:rsidR="003A4C6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.2026г, в 15.30ч.</w:t>
      </w:r>
    </w:p>
    <w:p w14:paraId="7CC40F24" w14:textId="77777777" w:rsidR="00AC5177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4B91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885E612" w14:textId="77777777" w:rsidR="00AC5177" w:rsidRDefault="00CA4B91" w:rsidP="00AC517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Конкурсная комиссия в составе: </w:t>
      </w:r>
    </w:p>
    <w:p w14:paraId="13D7FC1C" w14:textId="77777777" w:rsidR="00AC5177" w:rsidRPr="00AC5177" w:rsidRDefault="00AC5177" w:rsidP="00AC517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Шамгалиева А.Ж. – председатель комиссии;</w:t>
      </w:r>
    </w:p>
    <w:p w14:paraId="5FEF8128" w14:textId="77777777" w:rsidR="00AC5177" w:rsidRPr="00AC5177" w:rsidRDefault="00AC5177" w:rsidP="00AC517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Жусупекова Б.А. – зам.председателя комиссии;</w:t>
      </w:r>
    </w:p>
    <w:p w14:paraId="023AC436" w14:textId="77777777" w:rsidR="00AC5177" w:rsidRPr="00AC5177" w:rsidRDefault="00AC5177" w:rsidP="00AC517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Ермусина Г.Ж. – член комиссии;</w:t>
      </w:r>
    </w:p>
    <w:p w14:paraId="2385F594" w14:textId="77777777" w:rsidR="00AC5177" w:rsidRPr="00AC5177" w:rsidRDefault="00AC5177" w:rsidP="00AC517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Бейсенова Б.О. – член комиссии;</w:t>
      </w:r>
    </w:p>
    <w:p w14:paraId="652AFDD1" w14:textId="77777777" w:rsidR="00AC5177" w:rsidRPr="00AC5177" w:rsidRDefault="00AC5177" w:rsidP="00AC517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Тасболатова К.Е. – член комиссии;</w:t>
      </w:r>
    </w:p>
    <w:p w14:paraId="3D581D9B" w14:textId="77777777" w:rsidR="00AC5177" w:rsidRDefault="00AC5177" w:rsidP="00AC517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Кенжебай А.М. – секретарь комиссии</w:t>
      </w:r>
      <w:r w:rsidR="00CA4B91" w:rsidRPr="00CA4B91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CA4B91"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874A59D" w14:textId="77777777" w:rsidR="009121F6" w:rsidRDefault="009121F6" w:rsidP="00AC517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025DDD" w14:textId="77777777" w:rsidR="00AC5177" w:rsidRDefault="00CA4B91" w:rsidP="00AC517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Следующие конкурсные заявки потенциальных поставщиков на участие в конкурсе были допущены: </w:t>
      </w:r>
    </w:p>
    <w:p w14:paraId="4C03EA07" w14:textId="77777777" w:rsidR="003A4C60" w:rsidRDefault="003A4C60" w:rsidP="003A4C60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A4C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ИП АЙНАЗ ТАЛҒАТҚЫЗЫ, Марат Айназ Талғатқызы, Казахстан, Восточно-Казахстанская область, город Усть-Каменогорск, ул.Протозанов 97/3 кв№1</w:t>
      </w:r>
    </w:p>
    <w:p w14:paraId="0E3E4421" w14:textId="5D5975AA" w:rsidR="00CA4B91" w:rsidRPr="005D3A9C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4B91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517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>3. Конкурсная комиссия по результатам рассмотрения в соответствии с критериями путем открытого голосования решила:</w:t>
      </w:r>
    </w:p>
    <w:p w14:paraId="05C85F50" w14:textId="77777777" w:rsidR="00CA4B91" w:rsidRPr="005D3A9C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4B91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C517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>1) признать победителем конкурса</w:t>
      </w:r>
      <w:r w:rsidR="00AC5177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2FD31D0" w14:textId="77777777" w:rsidR="00CA4B91" w:rsidRPr="00AC5177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i/>
          <w:sz w:val="24"/>
          <w:szCs w:val="24"/>
        </w:rPr>
        <w:t>     </w:t>
      </w:r>
      <w:r w:rsidR="00AC5177" w:rsidRPr="006C140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AC517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(указать наименование и местонахождение участника конкурса, а также условия, на которых он признан победителем)</w:t>
      </w:r>
    </w:p>
    <w:p w14:paraId="766CE9C7" w14:textId="77777777" w:rsidR="00CA4B91" w:rsidRPr="00AC5177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b/>
          <w:sz w:val="24"/>
          <w:szCs w:val="24"/>
        </w:rPr>
        <w:t>     </w:t>
      </w: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C5177"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2) признать конкурс </w:t>
      </w:r>
      <w:r w:rsid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не</w:t>
      </w:r>
      <w:r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несостоявшимся</w:t>
      </w:r>
      <w:r w:rsidR="00AC5177"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так как допущен только один потенциальный поставщик</w:t>
      </w:r>
      <w:r w:rsid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(согласно п.п.3, п43 Правил 412</w:t>
      </w:r>
      <w:r w:rsidR="00AC5177" w:rsidRPr="00AC5177">
        <w:rPr>
          <w:lang w:val="ru-RU"/>
        </w:rPr>
        <w:t xml:space="preserve"> </w:t>
      </w:r>
      <w:r w:rsidR="00AC5177"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 утверждении приобретения товаров и услуг организаций, осуществляющих функции по защите прав ребенка</w:t>
      </w:r>
      <w:r w:rsid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  <w:r w:rsidR="00AC5177" w:rsidRPr="00AC517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4B5162D1" w14:textId="77777777" w:rsidR="00CA4B91" w:rsidRPr="00AC5177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C5177">
        <w:rPr>
          <w:rFonts w:ascii="Times New Roman" w:eastAsia="Times New Roman" w:hAnsi="Times New Roman" w:cs="Times New Roman"/>
          <w:i/>
          <w:sz w:val="24"/>
          <w:szCs w:val="24"/>
        </w:rPr>
        <w:t>     </w:t>
      </w:r>
      <w:r w:rsidR="00AC5177" w:rsidRPr="00AC517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  <w:r w:rsidRPr="00AC517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(указать наименование конкурса и причины признания конкурса несостоявшимся)</w:t>
      </w:r>
    </w:p>
    <w:p w14:paraId="0C48B895" w14:textId="77777777" w:rsidR="00CA4B91" w:rsidRPr="005D3A9C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4B91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121F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рассмотрения конкурсных заявок участников конкурса не был определен победитель конкурса или все конкурсные заявки были отклонены, указать причины.</w:t>
      </w:r>
    </w:p>
    <w:p w14:paraId="5CDDD8A3" w14:textId="159AC75D" w:rsidR="009121F6" w:rsidRPr="006C1405" w:rsidRDefault="00CA4B91" w:rsidP="005D3A9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C1405">
        <w:rPr>
          <w:rFonts w:ascii="Times New Roman" w:eastAsia="Times New Roman" w:hAnsi="Times New Roman" w:cs="Times New Roman"/>
          <w:b/>
          <w:sz w:val="24"/>
          <w:szCs w:val="24"/>
        </w:rPr>
        <w:t>     </w:t>
      </w:r>
      <w:r w:rsidRPr="006C14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9121F6" w:rsidRPr="006C14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Pr="006C14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3) Организатору конкурса в срок до </w:t>
      </w:r>
      <w:r w:rsidR="003A4C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06</w:t>
      </w:r>
      <w:r w:rsidR="009121F6" w:rsidRPr="006C14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3A4C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06</w:t>
      </w:r>
      <w:r w:rsidR="009121F6" w:rsidRPr="006C140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.2026г объявить повторный конкурс (согласно п44 Правил). </w:t>
      </w:r>
    </w:p>
    <w:p w14:paraId="45CCBB02" w14:textId="12B61458" w:rsidR="009121F6" w:rsidRDefault="009121F6" w:rsidP="009121F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21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признания повторного конкурса несостоявшимся организатору конкурса принять решение о привлечении поставщика — </w:t>
      </w:r>
      <w:r w:rsidR="00CF6D57" w:rsidRPr="003A4C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ИП АЙНАЗ ТАЛҒАТҚЫЗЫ</w:t>
      </w:r>
      <w:r w:rsidRPr="009121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 последующим заключением договора на оказание услуг.</w:t>
      </w:r>
      <w:r w:rsidR="00CA4B91" w:rsidRPr="00CA4B91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="00CA4B91" w:rsidRPr="005D3A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A2F14BD" w14:textId="77777777" w:rsidR="009121F6" w:rsidRPr="00EB0685" w:rsidRDefault="009121F6" w:rsidP="009121F6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B0685">
        <w:rPr>
          <w:rFonts w:ascii="Times New Roman" w:eastAsia="Times New Roman" w:hAnsi="Times New Roman" w:cs="Times New Roman"/>
          <w:sz w:val="24"/>
          <w:szCs w:val="24"/>
          <w:lang w:val="ru-RU"/>
        </w:rPr>
        <w:t>За данное решение проголосовали:</w:t>
      </w:r>
    </w:p>
    <w:p w14:paraId="5B3B8EC5" w14:textId="77777777" w:rsidR="009121F6" w:rsidRDefault="009121F6" w:rsidP="009121F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5D9C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9121F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EB0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 голосов, </w:t>
      </w:r>
      <w:r w:rsidRPr="00EB0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против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EB06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голосов</w:t>
      </w:r>
    </w:p>
    <w:p w14:paraId="16E0FBED" w14:textId="77777777" w:rsidR="009121F6" w:rsidRPr="005F0350" w:rsidRDefault="009121F6" w:rsidP="009121F6">
      <w:pPr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3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Шамгалиева А.Ж. – председатель комиссии;</w:t>
      </w:r>
    </w:p>
    <w:p w14:paraId="502D7D33" w14:textId="77777777" w:rsidR="009121F6" w:rsidRPr="005F0350" w:rsidRDefault="009121F6" w:rsidP="009121F6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3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Жусупекова Б.А. – зам.председателя комиссии;</w:t>
      </w:r>
    </w:p>
    <w:p w14:paraId="7C290004" w14:textId="77777777" w:rsidR="009121F6" w:rsidRPr="005F0350" w:rsidRDefault="009121F6" w:rsidP="009121F6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3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Ермусина Г.Ж. – член комиссии;</w:t>
      </w:r>
    </w:p>
    <w:p w14:paraId="4BF28846" w14:textId="77777777" w:rsidR="009121F6" w:rsidRPr="005F0350" w:rsidRDefault="009121F6" w:rsidP="009121F6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3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Бейсенова Б.О. – член комиссии;</w:t>
      </w:r>
    </w:p>
    <w:p w14:paraId="3262B1C8" w14:textId="77777777" w:rsidR="009121F6" w:rsidRDefault="009121F6" w:rsidP="009121F6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F03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Тасболатова К.Е. – член комиссии;</w:t>
      </w:r>
    </w:p>
    <w:p w14:paraId="0F4B2305" w14:textId="77777777" w:rsidR="009121F6" w:rsidRPr="002B53EE" w:rsidRDefault="009121F6" w:rsidP="009121F6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Кенжебай А.М. – секретарь комиссии.</w:t>
      </w:r>
    </w:p>
    <w:p w14:paraId="508B36BB" w14:textId="77777777" w:rsidR="00C238AC" w:rsidRPr="005D3A9C" w:rsidRDefault="00C238AC" w:rsidP="005D3A9C">
      <w:pPr>
        <w:contextualSpacing/>
        <w:jc w:val="both"/>
        <w:rPr>
          <w:lang w:val="ru-RU"/>
        </w:rPr>
      </w:pPr>
    </w:p>
    <w:sectPr w:rsidR="00C238AC" w:rsidRPr="005D3A9C" w:rsidSect="00AC5177">
      <w:pgSz w:w="12240" w:h="15840"/>
      <w:pgMar w:top="426" w:right="4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5"/>
    <w:rsid w:val="000C0432"/>
    <w:rsid w:val="001C5AB5"/>
    <w:rsid w:val="003A4C60"/>
    <w:rsid w:val="00465671"/>
    <w:rsid w:val="005D3A9C"/>
    <w:rsid w:val="006545F5"/>
    <w:rsid w:val="006C1405"/>
    <w:rsid w:val="007B6165"/>
    <w:rsid w:val="009121F6"/>
    <w:rsid w:val="00AC5177"/>
    <w:rsid w:val="00AE766D"/>
    <w:rsid w:val="00C238AC"/>
    <w:rsid w:val="00CA4B91"/>
    <w:rsid w:val="00C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AA2F"/>
  <w15:chartTrackingRefBased/>
  <w15:docId w15:val="{886F5959-0F6F-4AFC-9AA9-A3C80FD1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bilboyspvl@gmail.com</cp:lastModifiedBy>
  <cp:revision>9</cp:revision>
  <cp:lastPrinted>2026-05-12T06:58:00Z</cp:lastPrinted>
  <dcterms:created xsi:type="dcterms:W3CDTF">2026-05-06T10:35:00Z</dcterms:created>
  <dcterms:modified xsi:type="dcterms:W3CDTF">2026-06-16T11:06:00Z</dcterms:modified>
</cp:coreProperties>
</file>